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41" w:rsidRPr="009E2238" w:rsidRDefault="008B0CE9" w:rsidP="00D25ED2">
      <w:pPr>
        <w:pStyle w:val="Heading2"/>
        <w:rPr>
          <w:color w:val="auto"/>
        </w:rPr>
      </w:pPr>
      <w:r w:rsidRPr="009E2238">
        <w:rPr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1030" type="#_x0000_t202" style="position:absolute;left:0;text-align:left;margin-left:16.5pt;margin-top:28.8pt;width:178.5pt;height:56.6pt;z-index:251664384;visibility:visible;mso-position-horizontal-relative:page;mso-position-vertical-relative:pag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" filled="f" stroked="f">
            <v:textbox inset=",0,,0">
              <w:txbxContent>
                <w:p w:rsidR="001C3D41" w:rsidRPr="00E8691F" w:rsidRDefault="001C3D41" w:rsidP="001C3D41">
                  <w:pPr>
                    <w:pStyle w:val="Heading-Dark"/>
                    <w:jc w:val="center"/>
                    <w:rPr>
                      <w:color w:val="auto"/>
                      <w:w w:val="95"/>
                      <w:sz w:val="40"/>
                      <w:szCs w:val="40"/>
                    </w:rPr>
                  </w:pPr>
                  <w:r w:rsidRPr="00E8691F">
                    <w:rPr>
                      <w:color w:val="auto"/>
                      <w:w w:val="95"/>
                      <w:sz w:val="40"/>
                      <w:szCs w:val="40"/>
                    </w:rPr>
                    <w:t xml:space="preserve">Hospice </w:t>
                  </w:r>
                  <w:proofErr w:type="gramStart"/>
                  <w:r w:rsidRPr="00E8691F">
                    <w:rPr>
                      <w:color w:val="auto"/>
                      <w:w w:val="95"/>
                      <w:sz w:val="40"/>
                      <w:szCs w:val="40"/>
                    </w:rPr>
                    <w:t>Plus</w:t>
                  </w:r>
                  <w:proofErr w:type="gramEnd"/>
                  <w:r w:rsidRPr="00E8691F">
                    <w:rPr>
                      <w:color w:val="auto"/>
                      <w:w w:val="95"/>
                      <w:sz w:val="40"/>
                      <w:szCs w:val="40"/>
                    </w:rPr>
                    <w:t xml:space="preserve"> Network</w:t>
                  </w:r>
                </w:p>
              </w:txbxContent>
            </v:textbox>
            <w10:wrap type="tight" anchorx="page" anchory="page"/>
          </v:shape>
        </w:pict>
      </w:r>
    </w:p>
    <w:p w:rsidR="001C3D41" w:rsidRPr="009E2238" w:rsidRDefault="008B0CE9" w:rsidP="00D25ED2">
      <w:pPr>
        <w:pStyle w:val="Heading2"/>
        <w:rPr>
          <w:color w:val="auto"/>
        </w:rPr>
      </w:pPr>
      <w:r w:rsidRPr="009E2238">
        <w:rPr>
          <w:noProof/>
          <w:color w:val="auto"/>
        </w:rPr>
        <w:pict>
          <v:shape id="Text Box 224" o:spid="_x0000_s1026" type="#_x0000_t202" style="position:absolute;left:0;text-align:left;margin-left:37.1pt;margin-top:85.4pt;width:192.7pt;height:442pt;z-index:251658240;visibility:visible;mso-position-horizontal-relative:page;mso-position-vertical-relative:pag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" filled="f" stroked="f">
            <v:textbox inset=",0,,0">
              <w:txbxContent>
                <w:p w:rsidR="001C3D41" w:rsidRDefault="001C3D41" w:rsidP="008B0CE9">
                  <w:pPr>
                    <w:pStyle w:val="ListParagraph"/>
                    <w:numPr>
                      <w:ilvl w:val="0"/>
                      <w:numId w:val="1"/>
                    </w:numPr>
                    <w:ind w:left="270" w:right="-162" w:hanging="270"/>
                  </w:pPr>
                  <w:r>
                    <w:t>Reduce Medication Costs</w:t>
                  </w:r>
                </w:p>
                <w:p w:rsidR="001C3D41" w:rsidRDefault="001C3D41" w:rsidP="008B0CE9">
                  <w:pPr>
                    <w:pStyle w:val="ListParagraph"/>
                    <w:numPr>
                      <w:ilvl w:val="0"/>
                      <w:numId w:val="1"/>
                    </w:numPr>
                    <w:ind w:left="270" w:right="-162" w:hanging="270"/>
                  </w:pPr>
                  <w:r>
                    <w:t xml:space="preserve">Clinical Pharmacist reviews drug </w:t>
                  </w:r>
                  <w:r w:rsidR="009E2238">
                    <w:t>use</w:t>
                  </w:r>
                  <w:r>
                    <w:t xml:space="preserve"> and provides customized </w:t>
                  </w:r>
                  <w:r w:rsidR="009E2238">
                    <w:t>reports</w:t>
                  </w:r>
                  <w:r>
                    <w:t>.</w:t>
                  </w:r>
                </w:p>
                <w:p w:rsidR="001C3D41" w:rsidRDefault="001C3D41" w:rsidP="008B0CE9">
                  <w:pPr>
                    <w:pStyle w:val="ListParagraph"/>
                    <w:numPr>
                      <w:ilvl w:val="0"/>
                      <w:numId w:val="1"/>
                    </w:numPr>
                    <w:ind w:left="270" w:right="-162" w:hanging="270"/>
                  </w:pPr>
                  <w:r>
                    <w:t>Improve Formularies and formulary management</w:t>
                  </w:r>
                </w:p>
                <w:p w:rsidR="001C3D41" w:rsidRDefault="001C3D41" w:rsidP="008B0CE9">
                  <w:pPr>
                    <w:pStyle w:val="ListParagraph"/>
                    <w:numPr>
                      <w:ilvl w:val="0"/>
                      <w:numId w:val="1"/>
                    </w:numPr>
                    <w:ind w:left="270" w:right="-162" w:hanging="270"/>
                  </w:pPr>
                  <w:r>
                    <w:t>Fill prescriptions at thousands at any of our Hospice Plus Network pharmacies nationwide</w:t>
                  </w:r>
                </w:p>
                <w:p w:rsidR="001C3D41" w:rsidRDefault="0000577F" w:rsidP="008B0CE9">
                  <w:pPr>
                    <w:pStyle w:val="ListParagraph"/>
                    <w:numPr>
                      <w:ilvl w:val="0"/>
                      <w:numId w:val="1"/>
                    </w:numPr>
                    <w:ind w:left="270" w:right="-162" w:hanging="270"/>
                  </w:pPr>
                  <w:r>
                    <w:t>24/7 Service</w:t>
                  </w:r>
                </w:p>
                <w:p w:rsidR="00014938" w:rsidRPr="000B47D5" w:rsidRDefault="00014938" w:rsidP="008B0CE9">
                  <w:r w:rsidRPr="00C666C8">
                    <w:t xml:space="preserve">Shoreline Pharmaceuticals Hospice </w:t>
                  </w:r>
                  <w:proofErr w:type="gramStart"/>
                  <w:r>
                    <w:t>Plus</w:t>
                  </w:r>
                  <w:proofErr w:type="gramEnd"/>
                  <w:r>
                    <w:t xml:space="preserve"> Network</w:t>
                  </w:r>
                  <w:r w:rsidRPr="00C666C8">
                    <w:t xml:space="preserve"> </w:t>
                  </w:r>
                  <w:r>
                    <w:t>(HPN) allows</w:t>
                  </w:r>
                  <w:r w:rsidRPr="00C666C8">
                    <w:t xml:space="preserve"> hospices </w:t>
                  </w:r>
                  <w:r>
                    <w:t xml:space="preserve">access to lower medication costs and formulary control with our clinical formulary experts.  HPN also provides the </w:t>
                  </w:r>
                  <w:r w:rsidRPr="00C666C8">
                    <w:t>convenience for families and caregivers</w:t>
                  </w:r>
                  <w:r>
                    <w:t xml:space="preserve"> to</w:t>
                  </w:r>
                  <w:r w:rsidRPr="00C666C8">
                    <w:t xml:space="preserve"> have access to a full palliative </w:t>
                  </w:r>
                  <w:r>
                    <w:t>medication inventory, including customized comfort kits</w:t>
                  </w:r>
                  <w:r w:rsidRPr="00C666C8">
                    <w:t xml:space="preserve"> and hospice-specific compounds, all of which are deliv</w:t>
                  </w:r>
                  <w:bookmarkStart w:id="0" w:name="_GoBack"/>
                  <w:r w:rsidRPr="00C666C8">
                    <w:t>e</w:t>
                  </w:r>
                  <w:bookmarkEnd w:id="0"/>
                  <w:r w:rsidRPr="00C666C8">
                    <w:t>red directly to the patient’s site of care</w:t>
                  </w:r>
                  <w:r>
                    <w:t>.  Shoreline’s HPN</w:t>
                  </w:r>
                  <w:r w:rsidRPr="00C666C8">
                    <w:t xml:space="preserve"> boas</w:t>
                  </w:r>
                  <w:r>
                    <w:t xml:space="preserve">ts an extensive palliative </w:t>
                  </w:r>
                  <w:proofErr w:type="spellStart"/>
                  <w:r>
                    <w:t>care</w:t>
                  </w:r>
                  <w:r w:rsidRPr="00C666C8">
                    <w:t>medication</w:t>
                  </w:r>
                  <w:proofErr w:type="spellEnd"/>
                  <w:r w:rsidRPr="00C666C8">
                    <w:t xml:space="preserve"> </w:t>
                  </w:r>
                  <w:r>
                    <w:t>formulary and pharmacy network</w:t>
                  </w:r>
                  <w:r w:rsidRPr="00C666C8">
                    <w:t>, which ensures access to the medications m</w:t>
                  </w:r>
                  <w:r>
                    <w:t>ost needed by hospice patients anytime and anywhere.</w:t>
                  </w:r>
                </w:p>
              </w:txbxContent>
            </v:textbox>
            <w10:wrap type="tight" anchorx="page" anchory="page"/>
          </v:shape>
        </w:pict>
      </w: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8B0CE9" w:rsidP="00D25ED2">
      <w:pPr>
        <w:pStyle w:val="Heading2"/>
        <w:rPr>
          <w:color w:val="auto"/>
        </w:rPr>
      </w:pPr>
      <w:r w:rsidRPr="009E2238">
        <w:rPr>
          <w:noProof/>
          <w:color w:val="auto"/>
        </w:rPr>
        <w:pict>
          <v:shape id="Text Box 29" o:spid="_x0000_s1033" type="#_x0000_t202" style="position:absolute;left:0;text-align:left;margin-left:285.9pt;margin-top:99.5pt;width:222.3pt;height:46.7pt;rotation:90;z-index:251667456;visibility:visible;mso-position-horizontal-relative:page;mso-position-vertical-relative:pag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" filled="f" stroked="f">
            <v:textbox style="layout-flow:vertical" inset=",0,,0">
              <w:txbxContent>
                <w:p w:rsidR="009E2238" w:rsidRPr="0073486D" w:rsidRDefault="009E2238" w:rsidP="009E2238">
                  <w:pPr>
                    <w:pStyle w:val="Footer"/>
                    <w:rPr>
                      <w:color w:val="auto"/>
                    </w:rPr>
                  </w:pPr>
                  <w:r w:rsidRPr="0073486D">
                    <w:rPr>
                      <w:color w:val="auto"/>
                    </w:rPr>
                    <w:t xml:space="preserve">1600 </w:t>
                  </w:r>
                  <w:proofErr w:type="spellStart"/>
                  <w:r w:rsidRPr="0073486D">
                    <w:rPr>
                      <w:color w:val="auto"/>
                    </w:rPr>
                    <w:t>Sawtelle</w:t>
                  </w:r>
                  <w:proofErr w:type="spellEnd"/>
                  <w:r w:rsidRPr="0073486D">
                    <w:rPr>
                      <w:color w:val="auto"/>
                    </w:rPr>
                    <w:t xml:space="preserve"> Blvd Suite 200 Los Angeles, CA 90025</w:t>
                  </w:r>
                </w:p>
                <w:p w:rsidR="009E2238" w:rsidRPr="0073486D" w:rsidRDefault="009E2238" w:rsidP="009E2238">
                  <w:pPr>
                    <w:pStyle w:val="Footer"/>
                    <w:rPr>
                      <w:color w:val="auto"/>
                    </w:rPr>
                  </w:pPr>
                  <w:r w:rsidRPr="0073486D">
                    <w:rPr>
                      <w:color w:val="auto"/>
                    </w:rPr>
                    <w:t>Phone:  (310) 464-</w:t>
                  </w:r>
                  <w:proofErr w:type="gramStart"/>
                  <w:r w:rsidRPr="0073486D">
                    <w:rPr>
                      <w:color w:val="auto"/>
                    </w:rPr>
                    <w:t>9170  Fax</w:t>
                  </w:r>
                  <w:proofErr w:type="gramEnd"/>
                  <w:r w:rsidRPr="0073486D">
                    <w:rPr>
                      <w:color w:val="auto"/>
                    </w:rPr>
                    <w:t>:  (310) 464-9171</w:t>
                  </w:r>
                </w:p>
                <w:p w:rsidR="009E2238" w:rsidRPr="0073486D" w:rsidRDefault="009E2238" w:rsidP="009E2238">
                  <w:pPr>
                    <w:pStyle w:val="Footer"/>
                    <w:rPr>
                      <w:color w:val="auto"/>
                    </w:rPr>
                  </w:pPr>
                  <w:r w:rsidRPr="0073486D">
                    <w:rPr>
                      <w:color w:val="auto"/>
                    </w:rPr>
                    <w:t>After Hours/On Call- (310) 817-0102</w:t>
                  </w:r>
                </w:p>
              </w:txbxContent>
            </v:textbox>
            <w10:wrap type="tight" anchorx="page" anchory="page"/>
          </v:shape>
        </w:pict>
      </w:r>
    </w:p>
    <w:p w:rsidR="001C3D41" w:rsidRPr="009E2238" w:rsidRDefault="008B0CE9" w:rsidP="00D25ED2">
      <w:pPr>
        <w:pStyle w:val="Heading2"/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5204460</wp:posOffset>
            </wp:positionH>
            <wp:positionV relativeFrom="page">
              <wp:posOffset>868680</wp:posOffset>
            </wp:positionV>
            <wp:extent cx="1432560" cy="872490"/>
            <wp:effectExtent l="0" t="266700" r="0" b="270510"/>
            <wp:wrapThrough wrapText="bothSides">
              <wp:wrapPolygon edited="0">
                <wp:start x="201" y="21930"/>
                <wp:lineTo x="21456" y="21930"/>
                <wp:lineTo x="21456" y="-236"/>
                <wp:lineTo x="201" y="-236"/>
                <wp:lineTo x="201" y="21930"/>
              </wp:wrapPolygon>
            </wp:wrapThrough>
            <wp:docPr id="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reline small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3256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E8691F" w:rsidRDefault="00E8691F" w:rsidP="00875466">
      <w:pPr>
        <w:pStyle w:val="Heading2"/>
        <w:ind w:left="-360"/>
        <w:jc w:val="left"/>
        <w:rPr>
          <w:color w:val="auto"/>
        </w:rPr>
      </w:pPr>
    </w:p>
    <w:p w:rsidR="00E8691F" w:rsidRDefault="00E8691F" w:rsidP="00875466">
      <w:pPr>
        <w:pStyle w:val="Heading2"/>
        <w:ind w:left="-360"/>
        <w:jc w:val="left"/>
        <w:rPr>
          <w:color w:val="auto"/>
        </w:rPr>
      </w:pPr>
    </w:p>
    <w:p w:rsidR="00E8691F" w:rsidRDefault="00E8691F" w:rsidP="00875466">
      <w:pPr>
        <w:pStyle w:val="Heading2"/>
        <w:ind w:left="-360"/>
        <w:jc w:val="left"/>
        <w:rPr>
          <w:color w:val="auto"/>
        </w:rPr>
      </w:pPr>
    </w:p>
    <w:p w:rsidR="00E8691F" w:rsidRDefault="00E8691F" w:rsidP="00875466">
      <w:pPr>
        <w:pStyle w:val="Heading2"/>
        <w:ind w:left="-360"/>
        <w:jc w:val="left"/>
        <w:rPr>
          <w:color w:val="auto"/>
        </w:rPr>
      </w:pPr>
    </w:p>
    <w:p w:rsidR="00E8691F" w:rsidRDefault="00E8691F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  <w:r w:rsidRPr="009E2238">
        <w:rPr>
          <w:noProof/>
          <w:color w:val="auto"/>
        </w:rPr>
        <w:pict>
          <v:shape id="Text Box 161" o:spid="_x0000_s1027" type="#_x0000_t202" style="position:absolute;left:0;text-align:left;margin-left:588.15pt;margin-top:39pt;width:159.45pt;height:546.6pt;z-index:251663360;visibility:visible;mso-position-horizontal-relative:page;mso-position-vertical-relative:pag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" filled="f" stroked="f">
            <v:textbox style="mso-next-textbox:#Text Box 161" inset=",0,,0">
              <w:txbxContent>
                <w:p w:rsidR="005D0AA4" w:rsidRPr="0073486D" w:rsidRDefault="005D0AA4" w:rsidP="005D0AA4">
                  <w:pPr>
                    <w:pStyle w:val="Subtitle"/>
                    <w:rPr>
                      <w:color w:val="auto"/>
                    </w:rPr>
                  </w:pPr>
                  <w:r w:rsidRPr="0073486D">
                    <w:rPr>
                      <w:color w:val="auto"/>
                    </w:rPr>
                    <w:t xml:space="preserve">Big City </w:t>
                  </w:r>
                </w:p>
                <w:p w:rsidR="005D0AA4" w:rsidRPr="0073486D" w:rsidRDefault="005D0AA4" w:rsidP="005D0AA4">
                  <w:pPr>
                    <w:pStyle w:val="Subtitle"/>
                    <w:rPr>
                      <w:color w:val="auto"/>
                    </w:rPr>
                  </w:pPr>
                  <w:proofErr w:type="gramStart"/>
                  <w:r w:rsidRPr="0073486D">
                    <w:rPr>
                      <w:color w:val="auto"/>
                    </w:rPr>
                    <w:t>Support.</w:t>
                  </w:r>
                  <w:proofErr w:type="gramEnd"/>
                  <w:r w:rsidRPr="0073486D">
                    <w:rPr>
                      <w:color w:val="auto"/>
                    </w:rPr>
                    <w:t xml:space="preserve"> </w:t>
                  </w:r>
                </w:p>
                <w:p w:rsidR="005D0AA4" w:rsidRPr="0073486D" w:rsidRDefault="005D0AA4" w:rsidP="005D0AA4">
                  <w:pPr>
                    <w:pStyle w:val="Subtitle"/>
                    <w:rPr>
                      <w:color w:val="auto"/>
                    </w:rPr>
                  </w:pPr>
                </w:p>
                <w:p w:rsidR="005D0AA4" w:rsidRPr="0073486D" w:rsidRDefault="005D0AA4" w:rsidP="005D0AA4">
                  <w:pPr>
                    <w:pStyle w:val="Subtitle"/>
                    <w:rPr>
                      <w:color w:val="auto"/>
                    </w:rPr>
                  </w:pPr>
                </w:p>
                <w:p w:rsidR="005D0AA4" w:rsidRDefault="005D0AA4" w:rsidP="005D0AA4">
                  <w:pPr>
                    <w:pStyle w:val="Subtitle"/>
                    <w:rPr>
                      <w:color w:val="auto"/>
                    </w:rPr>
                  </w:pPr>
                  <w:proofErr w:type="gramStart"/>
                  <w:r w:rsidRPr="0073486D">
                    <w:rPr>
                      <w:color w:val="auto"/>
                    </w:rPr>
                    <w:t>Small Town Service.</w:t>
                  </w:r>
                  <w:proofErr w:type="gramEnd"/>
                </w:p>
                <w:p w:rsidR="008B0CE9" w:rsidRDefault="008B0CE9" w:rsidP="008B0CE9">
                  <w:pPr>
                    <w:pStyle w:val="Subtitle"/>
                    <w:jc w:val="left"/>
                    <w:rPr>
                      <w:color w:val="auto"/>
                    </w:rPr>
                  </w:pPr>
                </w:p>
                <w:p w:rsidR="001C3D41" w:rsidRPr="00875466" w:rsidRDefault="001C3D41" w:rsidP="008B0CE9">
                  <w:pPr>
                    <w:pStyle w:val="Subtitle"/>
                    <w:rPr>
                      <w:color w:val="auto"/>
                      <w:sz w:val="36"/>
                      <w:szCs w:val="36"/>
                    </w:rPr>
                  </w:pPr>
                  <w:r w:rsidRPr="00875466">
                    <w:rPr>
                      <w:color w:val="auto"/>
                      <w:sz w:val="36"/>
                      <w:szCs w:val="36"/>
                    </w:rPr>
                    <w:t>Hospice</w:t>
                  </w:r>
                </w:p>
                <w:p w:rsidR="001C3D41" w:rsidRPr="00875466" w:rsidRDefault="001C3D41" w:rsidP="008B0CE9">
                  <w:pPr>
                    <w:pStyle w:val="Subtitle"/>
                    <w:rPr>
                      <w:color w:val="auto"/>
                      <w:sz w:val="36"/>
                      <w:szCs w:val="36"/>
                    </w:rPr>
                  </w:pPr>
                  <w:r w:rsidRPr="00875466">
                    <w:rPr>
                      <w:color w:val="auto"/>
                      <w:sz w:val="36"/>
                      <w:szCs w:val="36"/>
                    </w:rPr>
                    <w:t>Long Term Care</w:t>
                  </w:r>
                </w:p>
                <w:p w:rsidR="001C3D41" w:rsidRDefault="001C3D41" w:rsidP="008B0CE9">
                  <w:pPr>
                    <w:pStyle w:val="Subtitle"/>
                    <w:rPr>
                      <w:color w:val="auto"/>
                      <w:sz w:val="36"/>
                      <w:szCs w:val="36"/>
                    </w:rPr>
                  </w:pPr>
                  <w:r w:rsidRPr="00875466">
                    <w:rPr>
                      <w:color w:val="auto"/>
                      <w:sz w:val="36"/>
                      <w:szCs w:val="36"/>
                    </w:rPr>
                    <w:t>Skilled Nursing</w:t>
                  </w:r>
                </w:p>
                <w:p w:rsidR="008B0CE9" w:rsidRDefault="008B0CE9" w:rsidP="008B0CE9">
                  <w:pPr>
                    <w:pStyle w:val="Footer"/>
                    <w:rPr>
                      <w:color w:val="auto"/>
                    </w:rPr>
                  </w:pPr>
                </w:p>
                <w:p w:rsidR="008B0CE9" w:rsidRDefault="008B0CE9" w:rsidP="008B0CE9">
                  <w:pPr>
                    <w:pStyle w:val="Footer"/>
                    <w:rPr>
                      <w:color w:val="auto"/>
                    </w:rPr>
                  </w:pPr>
                </w:p>
                <w:p w:rsidR="008B0CE9" w:rsidRDefault="008B0CE9" w:rsidP="008B0CE9">
                  <w:pPr>
                    <w:pStyle w:val="Footer"/>
                    <w:rPr>
                      <w:color w:val="auto"/>
                    </w:rPr>
                  </w:pPr>
                </w:p>
                <w:p w:rsidR="008B0CE9" w:rsidRDefault="008B0CE9" w:rsidP="008B0CE9">
                  <w:pPr>
                    <w:pStyle w:val="Footer"/>
                    <w:rPr>
                      <w:color w:val="auto"/>
                    </w:rPr>
                  </w:pPr>
                </w:p>
                <w:p w:rsidR="008B0CE9" w:rsidRDefault="008B0CE9" w:rsidP="008B0CE9">
                  <w:pPr>
                    <w:pStyle w:val="Footer"/>
                    <w:rPr>
                      <w:color w:val="auto"/>
                    </w:rPr>
                  </w:pPr>
                </w:p>
                <w:p w:rsidR="008B0CE9" w:rsidRDefault="008B0CE9" w:rsidP="008B0CE9">
                  <w:pPr>
                    <w:pStyle w:val="Footer"/>
                    <w:rPr>
                      <w:color w:val="auto"/>
                    </w:rPr>
                  </w:pPr>
                </w:p>
                <w:p w:rsidR="008B0CE9" w:rsidRDefault="008B0CE9" w:rsidP="008B0CE9">
                  <w:pPr>
                    <w:pStyle w:val="Footer"/>
                    <w:rPr>
                      <w:color w:val="auto"/>
                    </w:rPr>
                  </w:pPr>
                  <w:r w:rsidRPr="0073486D">
                    <w:rPr>
                      <w:color w:val="auto"/>
                    </w:rPr>
                    <w:t xml:space="preserve">1600 </w:t>
                  </w:r>
                  <w:proofErr w:type="spellStart"/>
                  <w:r w:rsidRPr="0073486D">
                    <w:rPr>
                      <w:color w:val="auto"/>
                    </w:rPr>
                    <w:t>Sawtelle</w:t>
                  </w:r>
                  <w:proofErr w:type="spellEnd"/>
                  <w:r w:rsidRPr="0073486D">
                    <w:rPr>
                      <w:color w:val="auto"/>
                    </w:rPr>
                    <w:t xml:space="preserve"> Blvd Suite 200</w:t>
                  </w:r>
                </w:p>
                <w:p w:rsidR="008B0CE9" w:rsidRPr="0073486D" w:rsidRDefault="008B0CE9" w:rsidP="008B0CE9">
                  <w:pPr>
                    <w:pStyle w:val="Footer"/>
                    <w:rPr>
                      <w:color w:val="auto"/>
                    </w:rPr>
                  </w:pPr>
                  <w:r w:rsidRPr="0073486D">
                    <w:rPr>
                      <w:color w:val="auto"/>
                    </w:rPr>
                    <w:t>Los Angeles, CA 90025</w:t>
                  </w:r>
                </w:p>
                <w:p w:rsidR="008B0CE9" w:rsidRDefault="008B0CE9" w:rsidP="008B0CE9">
                  <w:pPr>
                    <w:pStyle w:val="Footer"/>
                    <w:rPr>
                      <w:color w:val="auto"/>
                    </w:rPr>
                  </w:pPr>
                  <w:r w:rsidRPr="0073486D">
                    <w:rPr>
                      <w:color w:val="auto"/>
                    </w:rPr>
                    <w:t xml:space="preserve">Phone:  (310) 464-9170  </w:t>
                  </w:r>
                </w:p>
                <w:p w:rsidR="008B0CE9" w:rsidRPr="0073486D" w:rsidRDefault="008B0CE9" w:rsidP="008B0CE9">
                  <w:pPr>
                    <w:pStyle w:val="Footer"/>
                    <w:rPr>
                      <w:color w:val="auto"/>
                    </w:rPr>
                  </w:pPr>
                  <w:r w:rsidRPr="0073486D">
                    <w:rPr>
                      <w:color w:val="auto"/>
                    </w:rPr>
                    <w:t>Fax:  (310) 464-9171</w:t>
                  </w:r>
                </w:p>
                <w:p w:rsidR="008B0CE9" w:rsidRPr="0073486D" w:rsidRDefault="008B0CE9" w:rsidP="008B0CE9">
                  <w:pPr>
                    <w:pStyle w:val="Footer"/>
                    <w:rPr>
                      <w:color w:val="auto"/>
                    </w:rPr>
                  </w:pPr>
                  <w:r w:rsidRPr="0073486D">
                    <w:rPr>
                      <w:color w:val="auto"/>
                    </w:rPr>
                    <w:t>After Hours/On Call- (310) 817-0102</w:t>
                  </w:r>
                </w:p>
                <w:p w:rsidR="008B0CE9" w:rsidRDefault="008B0CE9" w:rsidP="001C3D41">
                  <w:pPr>
                    <w:pStyle w:val="Subtitle"/>
                    <w:rPr>
                      <w:color w:val="auto"/>
                      <w:sz w:val="36"/>
                      <w:szCs w:val="36"/>
                    </w:rPr>
                  </w:pPr>
                </w:p>
                <w:p w:rsidR="00875466" w:rsidRPr="00875466" w:rsidRDefault="00875466" w:rsidP="001C3D41">
                  <w:pPr>
                    <w:pStyle w:val="Subtitle"/>
                    <w:rPr>
                      <w:color w:val="auto"/>
                      <w:sz w:val="36"/>
                      <w:szCs w:val="36"/>
                    </w:rPr>
                  </w:pPr>
                </w:p>
              </w:txbxContent>
            </v:textbox>
            <w10:wrap type="tight" anchorx="page" anchory="page"/>
          </v:shape>
        </w:pict>
      </w: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  <w:r>
        <w:rPr>
          <w:noProof/>
          <w:color w:val="auto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7730490</wp:posOffset>
            </wp:positionH>
            <wp:positionV relativeFrom="page">
              <wp:posOffset>4968240</wp:posOffset>
            </wp:positionV>
            <wp:extent cx="1436370" cy="876300"/>
            <wp:effectExtent l="19050" t="0" r="0" b="0"/>
            <wp:wrapThrough wrapText="bothSides">
              <wp:wrapPolygon edited="0">
                <wp:start x="-286" y="0"/>
                <wp:lineTo x="-286" y="21130"/>
                <wp:lineTo x="21485" y="21130"/>
                <wp:lineTo x="21485" y="0"/>
                <wp:lineTo x="-286" y="0"/>
              </wp:wrapPolygon>
            </wp:wrapThrough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reline small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8B0CE9" w:rsidRDefault="008B0CE9" w:rsidP="00875466">
      <w:pPr>
        <w:pStyle w:val="Heading2"/>
        <w:ind w:left="-360"/>
        <w:jc w:val="left"/>
        <w:rPr>
          <w:color w:val="auto"/>
        </w:rPr>
      </w:pPr>
    </w:p>
    <w:p w:rsidR="009E2238" w:rsidRDefault="00ED75AA" w:rsidP="00875466">
      <w:pPr>
        <w:pStyle w:val="Heading2"/>
        <w:ind w:left="-360"/>
        <w:jc w:val="left"/>
        <w:rPr>
          <w:color w:val="auto"/>
        </w:rPr>
      </w:pPr>
      <w:r>
        <w:rPr>
          <w:color w:val="auto"/>
        </w:rPr>
        <w:lastRenderedPageBreak/>
        <w:t xml:space="preserve">Experts in </w:t>
      </w:r>
      <w:r w:rsidR="009E2238">
        <w:rPr>
          <w:color w:val="auto"/>
        </w:rPr>
        <w:t>Customized health care</w:t>
      </w:r>
    </w:p>
    <w:p w:rsidR="00875466" w:rsidRDefault="00875466" w:rsidP="00E8691F">
      <w:pPr>
        <w:pStyle w:val="Heading2"/>
        <w:ind w:left="-360" w:right="510"/>
        <w:jc w:val="left"/>
        <w:rPr>
          <w:color w:val="auto"/>
        </w:rPr>
      </w:pPr>
      <w:r>
        <w:rPr>
          <w:color w:val="auto"/>
        </w:rPr>
        <w:t>By compounding medications, we can improve patient outcomes and simplify medication administration caregivers</w:t>
      </w:r>
    </w:p>
    <w:p w:rsidR="009E2238" w:rsidRDefault="009E2238" w:rsidP="00875466">
      <w:pPr>
        <w:pStyle w:val="Heading2"/>
        <w:ind w:left="-360"/>
        <w:jc w:val="left"/>
        <w:rPr>
          <w:color w:val="auto"/>
        </w:rPr>
      </w:pPr>
    </w:p>
    <w:p w:rsidR="00875466" w:rsidRPr="00875466" w:rsidRDefault="00ED75AA" w:rsidP="00875466">
      <w:pPr>
        <w:pStyle w:val="Heading2"/>
        <w:numPr>
          <w:ilvl w:val="0"/>
          <w:numId w:val="3"/>
        </w:numPr>
        <w:ind w:left="-360"/>
        <w:jc w:val="left"/>
        <w:rPr>
          <w:color w:val="auto"/>
          <w:sz w:val="28"/>
          <w:szCs w:val="28"/>
        </w:rPr>
      </w:pPr>
      <w:r w:rsidRPr="00875466">
        <w:rPr>
          <w:color w:val="auto"/>
          <w:sz w:val="28"/>
          <w:szCs w:val="28"/>
        </w:rPr>
        <w:t>Customized Combinations</w:t>
      </w:r>
      <w:r w:rsidR="00875466" w:rsidRPr="00875466">
        <w:rPr>
          <w:color w:val="auto"/>
          <w:sz w:val="28"/>
          <w:szCs w:val="28"/>
        </w:rPr>
        <w:t xml:space="preserve"> simplify medication </w:t>
      </w:r>
      <w:proofErr w:type="spellStart"/>
      <w:r w:rsidR="00875466" w:rsidRPr="00875466">
        <w:rPr>
          <w:color w:val="auto"/>
          <w:sz w:val="28"/>
          <w:szCs w:val="28"/>
        </w:rPr>
        <w:t>admistration</w:t>
      </w:r>
      <w:proofErr w:type="spellEnd"/>
    </w:p>
    <w:p w:rsidR="00875466" w:rsidRDefault="00875466" w:rsidP="00875466">
      <w:pPr>
        <w:pStyle w:val="Heading2"/>
        <w:numPr>
          <w:ilvl w:val="0"/>
          <w:numId w:val="3"/>
        </w:numPr>
        <w:ind w:left="-36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Dosage form Changes</w:t>
      </w:r>
    </w:p>
    <w:p w:rsidR="009E2238" w:rsidRDefault="00875466" w:rsidP="00875466">
      <w:pPr>
        <w:pStyle w:val="Heading2"/>
        <w:numPr>
          <w:ilvl w:val="0"/>
          <w:numId w:val="3"/>
        </w:numPr>
        <w:ind w:left="-360"/>
        <w:jc w:val="lef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Transdermal</w:t>
      </w:r>
      <w:proofErr w:type="spellEnd"/>
      <w:r>
        <w:rPr>
          <w:color w:val="auto"/>
          <w:sz w:val="28"/>
          <w:szCs w:val="28"/>
        </w:rPr>
        <w:t xml:space="preserve"> </w:t>
      </w:r>
      <w:r w:rsidR="009E2238" w:rsidRPr="00875466">
        <w:rPr>
          <w:color w:val="auto"/>
          <w:sz w:val="28"/>
          <w:szCs w:val="28"/>
        </w:rPr>
        <w:t>Pain Management</w:t>
      </w:r>
      <w:r>
        <w:rPr>
          <w:color w:val="auto"/>
          <w:sz w:val="28"/>
          <w:szCs w:val="28"/>
        </w:rPr>
        <w:t xml:space="preserve"> for site specific therapy</w:t>
      </w:r>
    </w:p>
    <w:p w:rsidR="00875466" w:rsidRDefault="00875466" w:rsidP="00875466">
      <w:pPr>
        <w:pStyle w:val="Heading2"/>
        <w:numPr>
          <w:ilvl w:val="0"/>
          <w:numId w:val="3"/>
        </w:numPr>
        <w:ind w:left="-36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Sugar-Free therapy for diabetic patients</w:t>
      </w:r>
    </w:p>
    <w:p w:rsidR="00875466" w:rsidRDefault="00875466" w:rsidP="00875466">
      <w:pPr>
        <w:pStyle w:val="Heading2"/>
        <w:numPr>
          <w:ilvl w:val="0"/>
          <w:numId w:val="3"/>
        </w:numPr>
        <w:ind w:left="-36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Lactose Capsules</w:t>
      </w:r>
    </w:p>
    <w:p w:rsidR="00875466" w:rsidRPr="00875466" w:rsidRDefault="00875466" w:rsidP="00875466">
      <w:pPr>
        <w:pStyle w:val="Heading2"/>
        <w:numPr>
          <w:ilvl w:val="0"/>
          <w:numId w:val="3"/>
        </w:numPr>
        <w:ind w:left="-36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Customized dosage for kidney or liver failure patients</w:t>
      </w:r>
    </w:p>
    <w:p w:rsidR="009E2238" w:rsidRPr="00875466" w:rsidRDefault="009E2238" w:rsidP="00E8691F">
      <w:pPr>
        <w:pStyle w:val="Heading2"/>
        <w:ind w:left="-360"/>
        <w:jc w:val="left"/>
        <w:rPr>
          <w:color w:val="auto"/>
          <w:sz w:val="28"/>
          <w:szCs w:val="28"/>
        </w:rPr>
      </w:pPr>
    </w:p>
    <w:p w:rsidR="001C3D41" w:rsidRPr="009E2238" w:rsidRDefault="001C3D41" w:rsidP="00875466">
      <w:pPr>
        <w:pStyle w:val="Heading2"/>
        <w:ind w:left="-360"/>
        <w:rPr>
          <w:color w:val="auto"/>
        </w:rPr>
      </w:pPr>
    </w:p>
    <w:p w:rsidR="001C3D41" w:rsidRPr="009E2238" w:rsidRDefault="001C3D41" w:rsidP="00875466">
      <w:pPr>
        <w:pStyle w:val="Heading2"/>
        <w:ind w:left="-360"/>
        <w:rPr>
          <w:color w:val="auto"/>
        </w:rPr>
      </w:pPr>
    </w:p>
    <w:p w:rsidR="001C3D41" w:rsidRPr="009E2238" w:rsidRDefault="008B0CE9" w:rsidP="00875466">
      <w:pPr>
        <w:pStyle w:val="Heading2"/>
        <w:ind w:left="-360"/>
        <w:rPr>
          <w:color w:val="auto"/>
        </w:rPr>
      </w:pPr>
      <w:r w:rsidRPr="009E2238">
        <w:rPr>
          <w:noProof/>
          <w:color w:val="auto"/>
        </w:rPr>
        <w:lastRenderedPageBreak/>
        <w:pict>
          <v:shape id="Text Box 27" o:spid="_x0000_s1031" type="#_x0000_t202" style="position:absolute;left:0;text-align:left;margin-left:293.4pt;margin-top:19.8pt;width:198pt;height:667.8pt;z-index:251665408;visibility:visible;mso-position-horizontal-relative:page;mso-position-vertical-relative:pag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" filled="f" stroked="f">
            <v:textbox style="mso-next-textbox:#Text Box 28" inset=",7.2pt,,7.2pt">
              <w:txbxContent>
                <w:p w:rsidR="00176B96" w:rsidRPr="00875466" w:rsidRDefault="00176B96" w:rsidP="00875466">
                  <w:pPr>
                    <w:pStyle w:val="ListParagraph"/>
                    <w:ind w:left="0" w:right="342"/>
                    <w:rPr>
                      <w:b/>
                    </w:rPr>
                  </w:pPr>
                  <w:r w:rsidRPr="00875466">
                    <w:rPr>
                      <w:b/>
                    </w:rPr>
                    <w:t>Service:</w:t>
                  </w:r>
                </w:p>
                <w:p w:rsidR="00176B96" w:rsidRDefault="00176B96" w:rsidP="00875466">
                  <w:pPr>
                    <w:pStyle w:val="ListParagraph"/>
                    <w:ind w:left="0" w:right="342"/>
                  </w:pPr>
                  <w:r w:rsidRPr="00C666C8">
                    <w:t xml:space="preserve"> </w:t>
                  </w:r>
                  <w:r w:rsidR="009E2238" w:rsidRPr="00C666C8">
                    <w:t xml:space="preserve">Our service sets us apart from retail pharmacies as well as large impersonal pharmacies. As your pharmacy partner, you'll have access to our pharmacy </w:t>
                  </w:r>
                  <w:proofErr w:type="gramStart"/>
                  <w:r w:rsidR="009E2238" w:rsidRPr="00C666C8">
                    <w:t>owners</w:t>
                  </w:r>
                  <w:proofErr w:type="gramEnd"/>
                  <w:r w:rsidR="009E2238" w:rsidRPr="00C666C8">
                    <w:t xml:space="preserve"> knowledge staff to address concerns, find solutions, and ultimately provide better care while increasing your profitability.</w:t>
                  </w:r>
                </w:p>
                <w:p w:rsidR="00176B96" w:rsidRDefault="00176B96" w:rsidP="00875466">
                  <w:pPr>
                    <w:pStyle w:val="ListParagraph"/>
                    <w:ind w:left="0" w:right="342"/>
                  </w:pPr>
                </w:p>
                <w:p w:rsidR="00176B96" w:rsidRPr="00875466" w:rsidRDefault="00176B96" w:rsidP="00875466">
                  <w:pPr>
                    <w:pStyle w:val="ListParagraph"/>
                    <w:ind w:left="0" w:right="342"/>
                    <w:rPr>
                      <w:b/>
                    </w:rPr>
                  </w:pPr>
                  <w:r w:rsidRPr="00875466">
                    <w:rPr>
                      <w:b/>
                    </w:rPr>
                    <w:t>Timely Deliveries</w:t>
                  </w:r>
                </w:p>
                <w:p w:rsidR="00176B96" w:rsidRDefault="00176B96" w:rsidP="00875466">
                  <w:pPr>
                    <w:pStyle w:val="ListParagraph"/>
                    <w:ind w:left="0" w:right="342"/>
                  </w:pPr>
                  <w:r>
                    <w:t>W</w:t>
                  </w:r>
                  <w:r w:rsidRPr="00C666C8">
                    <w:t xml:space="preserve">hen it comes to timely deliveries, Shoreline has multiple solutions to get you the medications you need </w:t>
                  </w:r>
                  <w:r>
                    <w:t>quickly</w:t>
                  </w:r>
                  <w:r w:rsidRPr="00C666C8">
                    <w:t>.  With our pharmacy network, we can deliver medications at anytime, for any reason.</w:t>
                  </w:r>
                </w:p>
                <w:p w:rsidR="00176B96" w:rsidRDefault="00176B96" w:rsidP="00875466">
                  <w:pPr>
                    <w:pStyle w:val="ListParagraph"/>
                    <w:ind w:left="0" w:right="342"/>
                  </w:pPr>
                </w:p>
                <w:p w:rsidR="00875466" w:rsidRDefault="00875466" w:rsidP="00875466">
                  <w:pPr>
                    <w:pStyle w:val="ListParagraph"/>
                    <w:ind w:left="0" w:right="342"/>
                    <w:rPr>
                      <w:b/>
                    </w:rPr>
                  </w:pPr>
                  <w:r>
                    <w:rPr>
                      <w:b/>
                    </w:rPr>
                    <w:t>MAR or EMAR</w:t>
                  </w:r>
                </w:p>
                <w:p w:rsidR="00875466" w:rsidRDefault="00875466" w:rsidP="00875466">
                  <w:pPr>
                    <w:pStyle w:val="ListParagraph"/>
                    <w:ind w:left="0" w:right="342"/>
                    <w:rPr>
                      <w:b/>
                    </w:rPr>
                  </w:pPr>
                  <w:r w:rsidRPr="00C666C8">
                    <w:t>We support EMAR or provide paper MAR</w:t>
                  </w:r>
                  <w:r>
                    <w:t>s if desired</w:t>
                  </w:r>
                  <w:r w:rsidRPr="00C666C8">
                    <w:t>.  Our goal is to work with your current system, not against it.</w:t>
                  </w:r>
                </w:p>
                <w:p w:rsidR="00875466" w:rsidRDefault="00875466" w:rsidP="00875466">
                  <w:pPr>
                    <w:pStyle w:val="ListParagraph"/>
                    <w:ind w:left="0" w:right="342"/>
                    <w:rPr>
                      <w:b/>
                    </w:rPr>
                  </w:pPr>
                </w:p>
                <w:p w:rsidR="00176B96" w:rsidRPr="00875466" w:rsidRDefault="009E2238" w:rsidP="00875466">
                  <w:pPr>
                    <w:pStyle w:val="ListParagraph"/>
                    <w:ind w:left="0" w:right="342"/>
                    <w:rPr>
                      <w:b/>
                    </w:rPr>
                  </w:pPr>
                  <w:r w:rsidRPr="00875466">
                    <w:rPr>
                      <w:b/>
                    </w:rPr>
                    <w:t>Customi</w:t>
                  </w:r>
                  <w:r w:rsidR="00176B96" w:rsidRPr="00875466">
                    <w:rPr>
                      <w:b/>
                    </w:rPr>
                    <w:t>zed Formularies</w:t>
                  </w:r>
                </w:p>
                <w:p w:rsidR="009E2238" w:rsidRDefault="009E2238" w:rsidP="00875466">
                  <w:pPr>
                    <w:pStyle w:val="ListParagraph"/>
                    <w:ind w:left="0" w:right="342"/>
                  </w:pPr>
                  <w:r w:rsidRPr="00C666C8">
                    <w:t>We help you manage healthcare costs and limit staff dispensing time by creating formularies that focus on generic and customized compounded medications.</w:t>
                  </w:r>
                  <w:r w:rsidRPr="00C666C8">
                    <w:br/>
                  </w:r>
                </w:p>
                <w:p w:rsidR="008B0CE9" w:rsidRDefault="008B0CE9" w:rsidP="00875466">
                  <w:pPr>
                    <w:pStyle w:val="ListParagraph"/>
                    <w:ind w:left="0" w:right="342"/>
                  </w:pPr>
                </w:p>
                <w:p w:rsidR="008B0CE9" w:rsidRDefault="008B0CE9" w:rsidP="00875466">
                  <w:pPr>
                    <w:pStyle w:val="ListParagraph"/>
                    <w:ind w:left="0" w:right="342"/>
                  </w:pPr>
                </w:p>
                <w:p w:rsidR="008B0CE9" w:rsidRDefault="008B0CE9" w:rsidP="00875466">
                  <w:pPr>
                    <w:pStyle w:val="ListParagraph"/>
                    <w:ind w:left="0" w:right="342"/>
                  </w:pPr>
                </w:p>
                <w:p w:rsidR="008B0CE9" w:rsidRDefault="008B0CE9" w:rsidP="00875466">
                  <w:pPr>
                    <w:pStyle w:val="ListParagraph"/>
                    <w:ind w:left="0" w:right="342"/>
                  </w:pPr>
                </w:p>
                <w:p w:rsidR="008B0CE9" w:rsidRDefault="008B0CE9" w:rsidP="00875466">
                  <w:pPr>
                    <w:pStyle w:val="ListParagraph"/>
                    <w:ind w:left="0" w:right="342"/>
                  </w:pPr>
                </w:p>
                <w:p w:rsidR="008B0CE9" w:rsidRDefault="008B0CE9" w:rsidP="00875466">
                  <w:pPr>
                    <w:pStyle w:val="ListParagraph"/>
                    <w:ind w:left="0" w:right="342"/>
                  </w:pPr>
                </w:p>
                <w:p w:rsidR="008B0CE9" w:rsidRDefault="008B0CE9" w:rsidP="00875466">
                  <w:pPr>
                    <w:pStyle w:val="ListParagraph"/>
                    <w:ind w:left="0" w:right="342"/>
                  </w:pPr>
                </w:p>
                <w:p w:rsidR="008B0CE9" w:rsidRDefault="008B0CE9" w:rsidP="00875466">
                  <w:pPr>
                    <w:pStyle w:val="ListParagraph"/>
                    <w:ind w:left="0" w:right="342"/>
                  </w:pPr>
                </w:p>
                <w:p w:rsidR="008B0CE9" w:rsidRDefault="008B0CE9" w:rsidP="00875466">
                  <w:pPr>
                    <w:pStyle w:val="ListParagraph"/>
                    <w:ind w:left="0" w:right="342"/>
                  </w:pPr>
                </w:p>
                <w:p w:rsidR="008B0CE9" w:rsidRPr="00C666C8" w:rsidRDefault="008B0CE9" w:rsidP="00875466">
                  <w:pPr>
                    <w:pStyle w:val="ListParagraph"/>
                    <w:ind w:left="0" w:right="342"/>
                  </w:pPr>
                </w:p>
                <w:p w:rsidR="00A2014D" w:rsidRPr="00875466" w:rsidRDefault="009E2238" w:rsidP="00875466">
                  <w:pPr>
                    <w:pStyle w:val="ListParagraph"/>
                    <w:numPr>
                      <w:ilvl w:val="0"/>
                      <w:numId w:val="2"/>
                    </w:numPr>
                    <w:ind w:left="0" w:right="342"/>
                    <w:rPr>
                      <w:b/>
                    </w:rPr>
                  </w:pPr>
                  <w:r w:rsidRPr="00875466">
                    <w:rPr>
                      <w:b/>
                    </w:rPr>
                    <w:t>Technology Solutions</w:t>
                  </w:r>
                </w:p>
                <w:p w:rsidR="009E2238" w:rsidRPr="00C666C8" w:rsidRDefault="009E2238" w:rsidP="00875466">
                  <w:pPr>
                    <w:pStyle w:val="ListParagraph"/>
                    <w:numPr>
                      <w:ilvl w:val="0"/>
                      <w:numId w:val="2"/>
                    </w:numPr>
                    <w:ind w:left="0" w:right="342"/>
                  </w:pPr>
                  <w:proofErr w:type="gramStart"/>
                  <w:r w:rsidRPr="00C666C8">
                    <w:t>Shoreline  provides</w:t>
                  </w:r>
                  <w:proofErr w:type="gramEnd"/>
                  <w:r w:rsidRPr="00C666C8">
                    <w:t xml:space="preserve"> great time saving technology solutions that you won’t find with other local retail pharmacies.  We are constantly offer new and exciting ways to reduce staff time and increase profitability</w:t>
                  </w:r>
                </w:p>
                <w:p w:rsidR="00875466" w:rsidRPr="008B0CE9" w:rsidRDefault="00875466" w:rsidP="008B0CE9">
                  <w:pPr>
                    <w:pStyle w:val="ListParagraph"/>
                    <w:numPr>
                      <w:ilvl w:val="0"/>
                      <w:numId w:val="2"/>
                    </w:numPr>
                    <w:ind w:left="0" w:right="342"/>
                    <w:rPr>
                      <w:b/>
                    </w:rPr>
                  </w:pPr>
                </w:p>
                <w:p w:rsidR="00A2014D" w:rsidRPr="00875466" w:rsidRDefault="009E2238" w:rsidP="00875466">
                  <w:pPr>
                    <w:pStyle w:val="ListParagraph"/>
                    <w:numPr>
                      <w:ilvl w:val="0"/>
                      <w:numId w:val="2"/>
                    </w:numPr>
                    <w:ind w:left="0" w:right="342"/>
                    <w:rPr>
                      <w:b/>
                    </w:rPr>
                  </w:pPr>
                  <w:r w:rsidRPr="00875466">
                    <w:rPr>
                      <w:b/>
                    </w:rPr>
                    <w:t xml:space="preserve">Medicare Part D </w:t>
                  </w:r>
                  <w:r w:rsidR="00A2014D" w:rsidRPr="00875466">
                    <w:rPr>
                      <w:b/>
                    </w:rPr>
                    <w:t>Partners</w:t>
                  </w:r>
                </w:p>
                <w:p w:rsidR="009E2238" w:rsidRPr="00C666C8" w:rsidRDefault="009E2238" w:rsidP="00875466">
                  <w:pPr>
                    <w:pStyle w:val="ListParagraph"/>
                    <w:numPr>
                      <w:ilvl w:val="0"/>
                      <w:numId w:val="2"/>
                    </w:numPr>
                    <w:ind w:left="0" w:right="342"/>
                  </w:pPr>
                  <w:proofErr w:type="gramStart"/>
                  <w:r w:rsidRPr="00C666C8">
                    <w:t>We  handle</w:t>
                  </w:r>
                  <w:proofErr w:type="gramEnd"/>
                  <w:r w:rsidRPr="00C666C8">
                    <w:t xml:space="preserve"> </w:t>
                  </w:r>
                  <w:r w:rsidR="00A2014D">
                    <w:t xml:space="preserve">therapeutic </w:t>
                  </w:r>
                  <w:r w:rsidRPr="00C666C8">
                    <w:t>interchange, prior authorizations, and physician global authorizations so you don’t have to.</w:t>
                  </w:r>
                </w:p>
                <w:p w:rsidR="00A2014D" w:rsidRPr="00875466" w:rsidRDefault="009E2238" w:rsidP="00875466">
                  <w:pPr>
                    <w:pStyle w:val="ListParagraph"/>
                    <w:ind w:left="0" w:right="342"/>
                    <w:rPr>
                      <w:b/>
                    </w:rPr>
                  </w:pPr>
                  <w:r w:rsidRPr="00875466">
                    <w:rPr>
                      <w:b/>
                    </w:rPr>
                    <w:br/>
                  </w:r>
                  <w:r w:rsidR="00A2014D" w:rsidRPr="00875466">
                    <w:rPr>
                      <w:b/>
                    </w:rPr>
                    <w:t xml:space="preserve">Medicare Part A </w:t>
                  </w:r>
                </w:p>
                <w:p w:rsidR="00A2014D" w:rsidRDefault="00A2014D" w:rsidP="00875466">
                  <w:pPr>
                    <w:pStyle w:val="ListParagraph"/>
                    <w:ind w:left="0" w:right="342"/>
                  </w:pPr>
                  <w:r>
                    <w:t xml:space="preserve">Utilizing our pharmacy network, we </w:t>
                  </w:r>
                  <w:r w:rsidR="009E2238" w:rsidRPr="00C666C8">
                    <w:t>minimize billing issues with p</w:t>
                  </w:r>
                  <w:r>
                    <w:t>rice transparency and accuracy.  This allows us focus</w:t>
                  </w:r>
                  <w:r w:rsidR="009E2238" w:rsidRPr="00C666C8">
                    <w:t xml:space="preserve"> on corporate strategies to m</w:t>
                  </w:r>
                  <w:r>
                    <w:t>anage your pharmacy expenses.  Monthly reports helps identify t</w:t>
                  </w:r>
                  <w:r w:rsidR="009E2238" w:rsidRPr="00C666C8">
                    <w:t xml:space="preserve">rends, non-formulary utilization and clinical standards to ensure your facility is </w:t>
                  </w:r>
                  <w:r>
                    <w:t>saving time and money.</w:t>
                  </w:r>
                  <w:r>
                    <w:br/>
                  </w:r>
                  <w:r>
                    <w:br/>
                  </w:r>
                  <w:r w:rsidR="009E2238" w:rsidRPr="00875466">
                    <w:rPr>
                      <w:b/>
                    </w:rPr>
                    <w:t>Consultant Pharmacists</w:t>
                  </w:r>
                </w:p>
                <w:p w:rsidR="00A2014D" w:rsidRDefault="00A2014D" w:rsidP="00875466">
                  <w:pPr>
                    <w:pStyle w:val="ListParagraph"/>
                    <w:ind w:left="0" w:right="342"/>
                  </w:pPr>
                  <w:r>
                    <w:t>Our pharmacists provide</w:t>
                  </w:r>
                  <w:r w:rsidR="009E2238" w:rsidRPr="00C666C8">
                    <w:t xml:space="preserve"> regulatory compliance assistance to minimize your risk and reduce issues during facility surveys.</w:t>
                  </w:r>
                  <w:r>
                    <w:t xml:space="preserve"> </w:t>
                  </w:r>
                  <w:r>
                    <w:br/>
                  </w:r>
                </w:p>
                <w:p w:rsidR="00A2014D" w:rsidRPr="00875466" w:rsidRDefault="009E2238" w:rsidP="00875466">
                  <w:pPr>
                    <w:pStyle w:val="ListParagraph"/>
                    <w:ind w:left="0" w:right="342"/>
                    <w:rPr>
                      <w:b/>
                    </w:rPr>
                  </w:pPr>
                  <w:r w:rsidRPr="00875466">
                    <w:rPr>
                      <w:b/>
                    </w:rPr>
                    <w:t>Continuing Educatio</w:t>
                  </w:r>
                  <w:r w:rsidR="00A2014D" w:rsidRPr="00875466">
                    <w:rPr>
                      <w:b/>
                    </w:rPr>
                    <w:t>n</w:t>
                  </w:r>
                </w:p>
                <w:p w:rsidR="009E2238" w:rsidRPr="00C666C8" w:rsidRDefault="009E2238" w:rsidP="00875466">
                  <w:pPr>
                    <w:pStyle w:val="ListParagraph"/>
                    <w:ind w:left="0" w:right="342"/>
                  </w:pPr>
                  <w:r w:rsidRPr="00C666C8">
                    <w:t xml:space="preserve">CE for caretakers leads to better outcomes for your residents and your bottom line. </w:t>
                  </w:r>
                </w:p>
                <w:p w:rsidR="009E2238" w:rsidRPr="0073486D" w:rsidRDefault="009E2238" w:rsidP="00875466">
                  <w:pPr>
                    <w:pStyle w:val="BodyText-Left"/>
                    <w:ind w:right="342"/>
                    <w:jc w:val="both"/>
                    <w:rPr>
                      <w:color w:val="auto"/>
                      <w:w w:val="95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E8691F" w:rsidRPr="009E2238">
        <w:rPr>
          <w:noProof/>
          <w:color w:val="auto"/>
        </w:rPr>
        <w:pict>
          <v:shape id="Text Box 28" o:spid="_x0000_s1032" type="#_x0000_t202" style="position:absolute;left:0;text-align:left;margin-left:546pt;margin-top:21pt;width:3in;height:666.6pt;z-index:251666432;visibility:visible;mso-position-horizontal-relative:page;mso-position-vertical-relative:page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" filled="f" stroked="f">
            <v:textbox style="mso-next-textbox:#Text Box 28" inset=",7.2pt,,7.2pt">
              <w:txbxContent/>
            </v:textbox>
            <w10:wrap type="tight" anchorx="page" anchory="page"/>
          </v:shape>
        </w:pict>
      </w:r>
    </w:p>
    <w:p w:rsidR="001C3D41" w:rsidRPr="009E2238" w:rsidRDefault="001C3D41" w:rsidP="00875466">
      <w:pPr>
        <w:pStyle w:val="Heading2"/>
        <w:ind w:left="-360"/>
        <w:rPr>
          <w:color w:val="auto"/>
        </w:rPr>
      </w:pPr>
    </w:p>
    <w:p w:rsidR="001C3D41" w:rsidRPr="009E2238" w:rsidRDefault="001C3D41" w:rsidP="00875466">
      <w:pPr>
        <w:pStyle w:val="Heading2"/>
        <w:ind w:left="-360"/>
        <w:rPr>
          <w:color w:val="auto"/>
        </w:rPr>
      </w:pPr>
    </w:p>
    <w:p w:rsidR="001C3D41" w:rsidRPr="009E2238" w:rsidRDefault="001C3D41" w:rsidP="00875466">
      <w:pPr>
        <w:pStyle w:val="Heading2"/>
        <w:ind w:left="-360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p w:rsidR="001C3D41" w:rsidRPr="009E2238" w:rsidRDefault="001C3D41" w:rsidP="00D25ED2">
      <w:pPr>
        <w:pStyle w:val="Heading2"/>
        <w:rPr>
          <w:color w:val="auto"/>
        </w:rPr>
      </w:pPr>
    </w:p>
    <w:sectPr w:rsidR="001C3D41" w:rsidRPr="009E2238" w:rsidSect="00E8691F">
      <w:pgSz w:w="15840" w:h="12240" w:orient="landscape"/>
      <w:pgMar w:top="99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50E8"/>
    <w:multiLevelType w:val="hybridMultilevel"/>
    <w:tmpl w:val="A81836BC"/>
    <w:lvl w:ilvl="0" w:tplc="D1344AFA">
      <w:start w:val="310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060AE"/>
    <w:multiLevelType w:val="hybridMultilevel"/>
    <w:tmpl w:val="AF5E2C98"/>
    <w:lvl w:ilvl="0" w:tplc="125A5DA4">
      <w:start w:val="3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01FA2"/>
    <w:multiLevelType w:val="hybridMultilevel"/>
    <w:tmpl w:val="9DAAF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4938"/>
    <w:rsid w:val="0000577F"/>
    <w:rsid w:val="00014938"/>
    <w:rsid w:val="00176B96"/>
    <w:rsid w:val="001C3D41"/>
    <w:rsid w:val="002D204E"/>
    <w:rsid w:val="00481118"/>
    <w:rsid w:val="005D0AA4"/>
    <w:rsid w:val="00875466"/>
    <w:rsid w:val="008B0CE9"/>
    <w:rsid w:val="009E2238"/>
    <w:rsid w:val="009E591D"/>
    <w:rsid w:val="00A2014D"/>
    <w:rsid w:val="00D25ED2"/>
    <w:rsid w:val="00E016DD"/>
    <w:rsid w:val="00E8691F"/>
    <w:rsid w:val="00ED7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91D"/>
  </w:style>
  <w:style w:type="paragraph" w:styleId="Heading2">
    <w:name w:val="heading 2"/>
    <w:basedOn w:val="Normal"/>
    <w:link w:val="Heading2Char"/>
    <w:unhideWhenUsed/>
    <w:qFormat/>
    <w:rsid w:val="00014938"/>
    <w:pPr>
      <w:keepNext/>
      <w:keepLines/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14938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customStyle="1" w:styleId="BodyText-Dark">
    <w:name w:val="Body Text - Dark"/>
    <w:basedOn w:val="Normal"/>
    <w:qFormat/>
    <w:rsid w:val="00014938"/>
    <w:pPr>
      <w:spacing w:after="120" w:line="240" w:lineRule="auto"/>
      <w:jc w:val="both"/>
    </w:pPr>
    <w:rPr>
      <w:rFonts w:asciiTheme="majorHAnsi" w:eastAsiaTheme="majorEastAsia" w:hAnsiTheme="majorHAnsi" w:cstheme="majorBidi"/>
      <w:color w:val="262626" w:themeColor="text1" w:themeTint="D9"/>
      <w:sz w:val="24"/>
      <w:szCs w:val="24"/>
    </w:rPr>
  </w:style>
  <w:style w:type="paragraph" w:styleId="Subtitle">
    <w:name w:val="Subtitle"/>
    <w:basedOn w:val="Normal"/>
    <w:link w:val="SubtitleChar"/>
    <w:qFormat/>
    <w:rsid w:val="005D0AA4"/>
    <w:pPr>
      <w:numPr>
        <w:ilvl w:val="1"/>
      </w:numPr>
      <w:spacing w:after="0" w:line="240" w:lineRule="auto"/>
      <w:jc w:val="center"/>
    </w:pPr>
    <w:rPr>
      <w:rFonts w:asciiTheme="majorHAnsi" w:eastAsiaTheme="majorEastAsia" w:hAnsiTheme="majorHAnsi" w:cstheme="majorBidi"/>
      <w:iCs/>
      <w:color w:val="FFFFFF" w:themeColor="background1"/>
      <w:sz w:val="56"/>
      <w:szCs w:val="24"/>
    </w:rPr>
  </w:style>
  <w:style w:type="character" w:customStyle="1" w:styleId="SubtitleChar">
    <w:name w:val="Subtitle Char"/>
    <w:basedOn w:val="DefaultParagraphFont"/>
    <w:link w:val="Subtitle"/>
    <w:rsid w:val="005D0AA4"/>
    <w:rPr>
      <w:rFonts w:asciiTheme="majorHAnsi" w:eastAsiaTheme="majorEastAsia" w:hAnsiTheme="majorHAnsi" w:cstheme="majorBidi"/>
      <w:iCs/>
      <w:color w:val="FFFFFF" w:themeColor="background1"/>
      <w:sz w:val="56"/>
      <w:szCs w:val="24"/>
    </w:rPr>
  </w:style>
  <w:style w:type="paragraph" w:customStyle="1" w:styleId="Heading-Dark">
    <w:name w:val="Heading - Dark"/>
    <w:basedOn w:val="Normal"/>
    <w:qFormat/>
    <w:rsid w:val="001C3D41"/>
    <w:pPr>
      <w:spacing w:after="0" w:line="240" w:lineRule="auto"/>
      <w:jc w:val="both"/>
    </w:pPr>
    <w:rPr>
      <w:rFonts w:asciiTheme="majorHAnsi" w:eastAsiaTheme="majorEastAsia" w:hAnsiTheme="majorHAnsi" w:cstheme="majorBidi"/>
      <w:color w:val="EEECE1" w:themeColor="background2"/>
      <w:sz w:val="72"/>
      <w:szCs w:val="24"/>
    </w:rPr>
  </w:style>
  <w:style w:type="paragraph" w:styleId="ListParagraph">
    <w:name w:val="List Paragraph"/>
    <w:basedOn w:val="Normal"/>
    <w:uiPriority w:val="34"/>
    <w:qFormat/>
    <w:rsid w:val="001C3D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238"/>
    <w:rPr>
      <w:rFonts w:ascii="Tahoma" w:hAnsi="Tahoma" w:cs="Tahoma"/>
      <w:sz w:val="16"/>
      <w:szCs w:val="16"/>
    </w:rPr>
  </w:style>
  <w:style w:type="paragraph" w:customStyle="1" w:styleId="BodyText-Left">
    <w:name w:val="Body Text - Left"/>
    <w:basedOn w:val="BodyText"/>
    <w:qFormat/>
    <w:rsid w:val="009E2238"/>
    <w:pPr>
      <w:spacing w:line="240" w:lineRule="auto"/>
    </w:pPr>
    <w:rPr>
      <w:rFonts w:eastAsiaTheme="minorEastAsia"/>
      <w:color w:val="FFFFFF" w:themeColor="background1"/>
      <w:szCs w:val="24"/>
    </w:rPr>
  </w:style>
  <w:style w:type="paragraph" w:customStyle="1" w:styleId="NoteLevel2">
    <w:name w:val="Note Level 2"/>
    <w:basedOn w:val="Normal"/>
    <w:uiPriority w:val="1"/>
    <w:qFormat/>
    <w:rsid w:val="009E2238"/>
    <w:pPr>
      <w:keepNext/>
      <w:tabs>
        <w:tab w:val="num" w:pos="720"/>
      </w:tabs>
      <w:ind w:left="1080" w:hanging="360"/>
      <w:contextualSpacing/>
      <w:outlineLvl w:val="1"/>
    </w:pPr>
    <w:rPr>
      <w:rFonts w:ascii="Verdana" w:eastAsia="Calibri" w:hAnsi="Verdana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9E22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2238"/>
  </w:style>
  <w:style w:type="paragraph" w:styleId="Footer">
    <w:name w:val="footer"/>
    <w:basedOn w:val="Normal"/>
    <w:link w:val="FooterChar"/>
    <w:unhideWhenUsed/>
    <w:rsid w:val="009E2238"/>
    <w:pPr>
      <w:spacing w:after="0" w:line="360" w:lineRule="auto"/>
      <w:jc w:val="center"/>
    </w:pPr>
    <w:rPr>
      <w:rFonts w:eastAsiaTheme="minorEastAsia"/>
      <w:color w:val="262626" w:themeColor="text1" w:themeTint="D9"/>
      <w:sz w:val="18"/>
      <w:szCs w:val="24"/>
    </w:rPr>
  </w:style>
  <w:style w:type="character" w:customStyle="1" w:styleId="FooterChar">
    <w:name w:val="Footer Char"/>
    <w:basedOn w:val="DefaultParagraphFont"/>
    <w:link w:val="Footer"/>
    <w:rsid w:val="009E2238"/>
    <w:rPr>
      <w:rFonts w:eastAsiaTheme="minorEastAsia"/>
      <w:color w:val="262626" w:themeColor="text1" w:themeTint="D9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2012-11-14T00:37:00Z</cp:lastPrinted>
  <dcterms:created xsi:type="dcterms:W3CDTF">2012-11-13T20:45:00Z</dcterms:created>
  <dcterms:modified xsi:type="dcterms:W3CDTF">2012-11-14T00:46:00Z</dcterms:modified>
</cp:coreProperties>
</file>